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04" w:rsidRDefault="002B1B04" w:rsidP="002F5650">
      <w:pPr>
        <w:contextualSpacing/>
        <w:jc w:val="center"/>
        <w:rPr>
          <w:b/>
        </w:rPr>
      </w:pPr>
      <w:bookmarkStart w:id="0" w:name="_GoBack"/>
      <w:bookmarkEnd w:id="0"/>
    </w:p>
    <w:p w:rsidR="00FF2545" w:rsidRPr="002F5650" w:rsidRDefault="00FF2545" w:rsidP="002F5650">
      <w:pPr>
        <w:contextualSpacing/>
        <w:jc w:val="center"/>
        <w:rPr>
          <w:b/>
        </w:rPr>
      </w:pPr>
      <w:r w:rsidRPr="002F5650">
        <w:rPr>
          <w:b/>
        </w:rPr>
        <w:t xml:space="preserve">АННОТАЦИЯ </w:t>
      </w:r>
      <w:r w:rsidR="002B1B04">
        <w:rPr>
          <w:b/>
        </w:rPr>
        <w:t xml:space="preserve">РАБОЧЕЙ ПРОГРАММЫ </w:t>
      </w:r>
      <w:r w:rsidRPr="002F5650">
        <w:rPr>
          <w:b/>
        </w:rPr>
        <w:t>ДИСЦИПЛИНЫ</w:t>
      </w: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ind w:firstLine="720"/>
        <w:contextualSpacing/>
        <w:jc w:val="both"/>
      </w:pPr>
      <w:r w:rsidRPr="002F5650">
        <w:t xml:space="preserve">Дисциплина реализуется на </w:t>
      </w:r>
      <w:r w:rsidR="00290ACF">
        <w:t xml:space="preserve">психологическом факультете </w:t>
      </w:r>
      <w:r w:rsidRPr="002F5650">
        <w:t xml:space="preserve">кафедрой </w:t>
      </w:r>
      <w:r w:rsidR="00290ACF">
        <w:t>нейро- и пато</w:t>
      </w:r>
      <w:r w:rsidRPr="002F5650">
        <w:t>психологии.</w:t>
      </w:r>
    </w:p>
    <w:p w:rsidR="00290ACF" w:rsidRPr="00290ACF" w:rsidRDefault="00290ACF" w:rsidP="00290ACF">
      <w:pPr>
        <w:contextualSpacing/>
        <w:jc w:val="both"/>
        <w:rPr>
          <w:iCs/>
        </w:rPr>
      </w:pPr>
      <w:r w:rsidRPr="00290ACF">
        <w:rPr>
          <w:bCs/>
          <w:iCs/>
        </w:rPr>
        <w:t>Цель дисциплины</w:t>
      </w:r>
      <w:r w:rsidRPr="00290ACF">
        <w:rPr>
          <w:iCs/>
        </w:rPr>
        <w:t>: п</w:t>
      </w:r>
      <w:r w:rsidRPr="00290ACF">
        <w:rPr>
          <w:color w:val="000000"/>
          <w:shd w:val="clear" w:color="auto" w:fill="FFFFFF"/>
        </w:rPr>
        <w:t>ознакомить обучающихся с базовыми теориями психотерапии и их применением в психотерапевтической практике.</w:t>
      </w:r>
    </w:p>
    <w:p w:rsidR="00290ACF" w:rsidRPr="002F5650" w:rsidRDefault="00290ACF" w:rsidP="00290ACF">
      <w:pPr>
        <w:contextualSpacing/>
        <w:jc w:val="both"/>
        <w:rPr>
          <w:b/>
          <w:bCs/>
          <w:iCs/>
        </w:rPr>
      </w:pPr>
      <w:r w:rsidRPr="00290ACF">
        <w:rPr>
          <w:bCs/>
          <w:iCs/>
        </w:rPr>
        <w:t>Задачи</w:t>
      </w:r>
      <w:r w:rsidRPr="002F5650">
        <w:rPr>
          <w:b/>
          <w:bCs/>
          <w:iCs/>
        </w:rPr>
        <w:t xml:space="preserve"> </w:t>
      </w:r>
      <w:r w:rsidRPr="00532FE0">
        <w:rPr>
          <w:bCs/>
          <w:iCs/>
        </w:rPr>
        <w:t>дисциплины</w:t>
      </w:r>
      <w:r w:rsidRPr="002F5650">
        <w:rPr>
          <w:b/>
          <w:bCs/>
          <w:iCs/>
        </w:rPr>
        <w:t>:</w:t>
      </w:r>
    </w:p>
    <w:p w:rsidR="00290ACF" w:rsidRPr="002F5650" w:rsidRDefault="00290ACF" w:rsidP="00290ACF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1) И</w:t>
      </w:r>
      <w:r w:rsidRPr="002F5650">
        <w:rPr>
          <w:color w:val="000000"/>
        </w:rPr>
        <w:t>зучить ключевые понятия и особенности базовых теорий психотерапии;</w:t>
      </w:r>
    </w:p>
    <w:p w:rsidR="00290ACF" w:rsidRPr="002F5650" w:rsidRDefault="00290ACF" w:rsidP="00290ACF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2) С</w:t>
      </w:r>
      <w:r w:rsidRPr="002F5650">
        <w:rPr>
          <w:color w:val="000000"/>
        </w:rPr>
        <w:t>формировать умение осмысливать «мишени» базовых психотерапевтических подходов и видеть существенные различия между ними;</w:t>
      </w:r>
    </w:p>
    <w:p w:rsidR="00290ACF" w:rsidRPr="002F5650" w:rsidRDefault="00290ACF" w:rsidP="00290ACF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3) О</w:t>
      </w:r>
      <w:r w:rsidRPr="002F5650">
        <w:rPr>
          <w:color w:val="000000"/>
        </w:rPr>
        <w:t>сознать психологические механизмы психотерапевтических подходов;</w:t>
      </w:r>
    </w:p>
    <w:p w:rsidR="00290ACF" w:rsidRPr="002F5650" w:rsidRDefault="00290ACF" w:rsidP="00290ACF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4) Н</w:t>
      </w:r>
      <w:r w:rsidRPr="002F5650">
        <w:rPr>
          <w:color w:val="000000"/>
        </w:rPr>
        <w:t>аучиться понимать специфику формирования психотерапевтических отношений и отбирать техники, адекватные для решения конкретных задач клиента.</w:t>
      </w:r>
    </w:p>
    <w:p w:rsidR="00FF2545" w:rsidRPr="002F5650" w:rsidRDefault="00FF2545" w:rsidP="00290ACF">
      <w:pPr>
        <w:ind w:firstLine="720"/>
        <w:contextualSpacing/>
        <w:jc w:val="both"/>
        <w:rPr>
          <w:color w:val="000000"/>
        </w:rPr>
      </w:pPr>
      <w:r w:rsidRPr="002F5650">
        <w:t xml:space="preserve"> </w:t>
      </w:r>
    </w:p>
    <w:p w:rsidR="00FF2545" w:rsidRPr="00290ACF" w:rsidRDefault="00FF2545" w:rsidP="00290ACF">
      <w:pPr>
        <w:contextualSpacing/>
        <w:jc w:val="both"/>
      </w:pPr>
      <w:r w:rsidRPr="00290ACF">
        <w:t>Дисциплина направлена на формирование компетенций</w:t>
      </w:r>
      <w:r w:rsidR="00290ACF" w:rsidRPr="00290ACF">
        <w:t xml:space="preserve"> выпускника</w:t>
      </w:r>
      <w:r w:rsidRPr="00290ACF">
        <w:t xml:space="preserve">: </w:t>
      </w:r>
    </w:p>
    <w:p w:rsidR="00AA1C32" w:rsidRDefault="00AA1C32" w:rsidP="00AA1C32">
      <w:pPr>
        <w:tabs>
          <w:tab w:val="num" w:pos="1140"/>
        </w:tabs>
        <w:contextualSpacing/>
        <w:jc w:val="both"/>
      </w:pPr>
      <w:r>
        <w:t>ПК-2</w:t>
      </w:r>
      <w:r w:rsidR="002B1B04">
        <w:t xml:space="preserve">. </w:t>
      </w:r>
      <w:r>
        <w:t xml:space="preserve">Способен использовать современные психологические теории и концепции для решения задач психологического консультирования клиентов без психической патологии </w:t>
      </w:r>
    </w:p>
    <w:p w:rsidR="00AA1C32" w:rsidRDefault="00AA1C32" w:rsidP="00AA1C32">
      <w:pPr>
        <w:tabs>
          <w:tab w:val="num" w:pos="1140"/>
        </w:tabs>
        <w:contextualSpacing/>
        <w:jc w:val="both"/>
      </w:pPr>
      <w:r>
        <w:t xml:space="preserve">ПК-2.1 Знать основные концепции и теории, лежащие в основе базовых подходов в психологии консультирования </w:t>
      </w:r>
      <w:r>
        <w:tab/>
        <w:t>-</w:t>
      </w:r>
    </w:p>
    <w:p w:rsidR="00AA1C32" w:rsidRDefault="00AA1C32" w:rsidP="00AA1C32">
      <w:pPr>
        <w:tabs>
          <w:tab w:val="num" w:pos="1140"/>
        </w:tabs>
        <w:contextualSpacing/>
        <w:jc w:val="both"/>
      </w:pPr>
      <w:r>
        <w:t>ПК-2.2 Уметь применять теоретические знания о задачах, этапах и методах психологического   консультирования для оказания психологической помощи различным группам и отдельным лицам, в том числе, попавшим в трудную жизненную ситуацию-</w:t>
      </w:r>
    </w:p>
    <w:p w:rsidR="00AA1C32" w:rsidRDefault="00AA1C32" w:rsidP="00AA1C32">
      <w:pPr>
        <w:tabs>
          <w:tab w:val="num" w:pos="1140"/>
        </w:tabs>
        <w:contextualSpacing/>
        <w:jc w:val="both"/>
      </w:pPr>
      <w:r>
        <w:t>ПК-3</w:t>
      </w:r>
      <w:r w:rsidR="002B1B04">
        <w:t xml:space="preserve">. </w:t>
      </w:r>
      <w:r>
        <w:t>Способен информировать и консультировать различные группы населения по вопросам психического благополучия</w:t>
      </w:r>
    </w:p>
    <w:p w:rsidR="00290ACF" w:rsidRPr="00290ACF" w:rsidRDefault="00AA1C32" w:rsidP="00AA1C32">
      <w:pPr>
        <w:tabs>
          <w:tab w:val="num" w:pos="1140"/>
        </w:tabs>
        <w:contextualSpacing/>
        <w:jc w:val="both"/>
        <w:rPr>
          <w:bCs/>
        </w:rPr>
      </w:pPr>
      <w:r>
        <w:t xml:space="preserve">ПК-3.3 Владеть методами профилактики эмоционального выгорания и социальной дезадаптации </w:t>
      </w:r>
      <w:r>
        <w:tab/>
        <w:t>-</w:t>
      </w:r>
    </w:p>
    <w:p w:rsidR="00FF2545" w:rsidRPr="00290ACF" w:rsidRDefault="00FF2545" w:rsidP="00290ACF">
      <w:pPr>
        <w:tabs>
          <w:tab w:val="num" w:pos="1140"/>
        </w:tabs>
        <w:contextualSpacing/>
        <w:jc w:val="both"/>
        <w:rPr>
          <w:bCs/>
        </w:rPr>
      </w:pPr>
      <w:r w:rsidRPr="002B1B04">
        <w:rPr>
          <w:bCs/>
        </w:rPr>
        <w:t>В результате освоения дисциплины обучающийся должен:</w:t>
      </w:r>
    </w:p>
    <w:p w:rsidR="002B1B04" w:rsidRDefault="002B1B04" w:rsidP="002B1B04">
      <w:pPr>
        <w:contextualSpacing/>
        <w:jc w:val="both"/>
      </w:pPr>
      <w:r>
        <w:t>Знать: базовые принципы, методы и основные техники различных психотерапевтических направлений;</w:t>
      </w:r>
      <w:r w:rsidRPr="002B1B04">
        <w:t xml:space="preserve"> </w:t>
      </w:r>
      <w:r>
        <w:t>основные причины, лежащие в основе эмоционального и профессионального выгорания; теорию стресса и психологические подходы совладания со стрессом; специфику отношений с клиентом представителей различных школ психотерапии;</w:t>
      </w:r>
    </w:p>
    <w:p w:rsidR="002B1B04" w:rsidRDefault="002B1B04" w:rsidP="002B1B04">
      <w:pPr>
        <w:contextualSpacing/>
        <w:jc w:val="both"/>
      </w:pPr>
      <w:r>
        <w:t>Уметь: выявлять психологическую проблематику клиента; оценивать целесообразность воздействия на клиента в русле определенного психотерапевтического подхода;</w:t>
      </w:r>
    </w:p>
    <w:p w:rsidR="002B1B04" w:rsidRDefault="002B1B04" w:rsidP="002B1B04">
      <w:pPr>
        <w:contextualSpacing/>
        <w:jc w:val="both"/>
      </w:pPr>
      <w:r>
        <w:t>Владеть: навыком занимать профессиональную позицию; основными интервенциями и стратегиями работы с запросами;</w:t>
      </w:r>
      <w:r w:rsidRPr="002B1B04">
        <w:t xml:space="preserve"> </w:t>
      </w:r>
      <w:r>
        <w:t>навыком учета социо-демографических и иных подробностей из жизни клиента для оказания ему компетентной психологической помощи;</w:t>
      </w:r>
      <w:r w:rsidRPr="002B1B04">
        <w:t xml:space="preserve"> </w:t>
      </w:r>
      <w:r>
        <w:t>навыками использования методов и техник базовых теорий психотерапии, в том числе предназначенных для диагностики, коррекции психического напряжения, поддержания психологического благополучия и ресурсирования личности;</w:t>
      </w:r>
    </w:p>
    <w:p w:rsidR="002B1B04" w:rsidRDefault="002B1B04" w:rsidP="00290ACF">
      <w:pPr>
        <w:contextualSpacing/>
        <w:jc w:val="both"/>
      </w:pPr>
    </w:p>
    <w:p w:rsidR="00FF2545" w:rsidRPr="002F5650" w:rsidRDefault="00FF2545" w:rsidP="00290ACF">
      <w:pPr>
        <w:contextualSpacing/>
        <w:jc w:val="both"/>
      </w:pPr>
      <w:r w:rsidRPr="002F5650">
        <w:t>По дисциплине предусмо</w:t>
      </w:r>
      <w:r w:rsidR="00290ACF">
        <w:t xml:space="preserve">трена промежуточная аттестация </w:t>
      </w:r>
      <w:r w:rsidRPr="002F5650">
        <w:t xml:space="preserve">в форме экзамена </w:t>
      </w:r>
      <w:r w:rsidR="00AA1C32">
        <w:t>в 4 и 5 семестрах</w:t>
      </w:r>
    </w:p>
    <w:p w:rsidR="00FF2545" w:rsidRPr="002F5650" w:rsidRDefault="00FF2545" w:rsidP="002F5650">
      <w:pPr>
        <w:contextualSpacing/>
        <w:rPr>
          <w:b/>
        </w:rPr>
      </w:pPr>
      <w:r w:rsidRPr="002F5650">
        <w:t xml:space="preserve">Общая трудоемкость освоения дисциплины составляет </w:t>
      </w:r>
      <w:r w:rsidR="002B1B04">
        <w:t>4</w:t>
      </w:r>
      <w:r w:rsidRPr="002F5650">
        <w:t xml:space="preserve"> зачетные единицы.</w:t>
      </w: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contextualSpacing/>
        <w:rPr>
          <w:b/>
        </w:rPr>
      </w:pPr>
    </w:p>
    <w:p w:rsidR="00FF2545" w:rsidRPr="002F5650" w:rsidRDefault="00FF2545" w:rsidP="002F5650">
      <w:pPr>
        <w:contextualSpacing/>
        <w:rPr>
          <w:b/>
        </w:rPr>
      </w:pPr>
    </w:p>
    <w:p w:rsidR="00570F91" w:rsidRPr="00290ACF" w:rsidRDefault="00570F91" w:rsidP="002F5650">
      <w:pPr>
        <w:contextualSpacing/>
        <w:rPr>
          <w:b/>
        </w:rPr>
      </w:pPr>
    </w:p>
    <w:p w:rsidR="00570F91" w:rsidRPr="002F5650" w:rsidRDefault="00570F91" w:rsidP="002F5650">
      <w:pPr>
        <w:contextualSpacing/>
        <w:rPr>
          <w:b/>
        </w:rPr>
      </w:pPr>
    </w:p>
    <w:sectPr w:rsidR="00570F91" w:rsidRPr="002F5650" w:rsidSect="00C306FA">
      <w:pgSz w:w="11906" w:h="16838"/>
      <w:pgMar w:top="1134" w:right="709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B4" w:rsidRDefault="009970B4" w:rsidP="00094321">
      <w:r>
        <w:separator/>
      </w:r>
    </w:p>
  </w:endnote>
  <w:endnote w:type="continuationSeparator" w:id="0">
    <w:p w:rsidR="009970B4" w:rsidRDefault="009970B4" w:rsidP="000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B4" w:rsidRDefault="009970B4" w:rsidP="00094321">
      <w:r>
        <w:separator/>
      </w:r>
    </w:p>
  </w:footnote>
  <w:footnote w:type="continuationSeparator" w:id="0">
    <w:p w:rsidR="009970B4" w:rsidRDefault="009970B4" w:rsidP="0009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BF"/>
    <w:multiLevelType w:val="hybridMultilevel"/>
    <w:tmpl w:val="6B7CCF5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47B4E"/>
    <w:multiLevelType w:val="hybridMultilevel"/>
    <w:tmpl w:val="479C85E8"/>
    <w:styleLink w:val="1"/>
    <w:lvl w:ilvl="0" w:tplc="774299E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DCE11A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2A914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009E3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262E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4AFBE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B040F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B6D63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02DA3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65A25"/>
    <w:multiLevelType w:val="multilevel"/>
    <w:tmpl w:val="0444F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F80F10"/>
    <w:multiLevelType w:val="hybridMultilevel"/>
    <w:tmpl w:val="20BC2978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C1A64"/>
    <w:multiLevelType w:val="hybridMultilevel"/>
    <w:tmpl w:val="30A80F9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162ED"/>
    <w:multiLevelType w:val="hybridMultilevel"/>
    <w:tmpl w:val="D71AAB08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723E2"/>
    <w:multiLevelType w:val="hybridMultilevel"/>
    <w:tmpl w:val="481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0C83"/>
    <w:multiLevelType w:val="hybridMultilevel"/>
    <w:tmpl w:val="479C85E8"/>
    <w:numStyleLink w:val="1"/>
  </w:abstractNum>
  <w:abstractNum w:abstractNumId="9">
    <w:nsid w:val="264D0FEC"/>
    <w:multiLevelType w:val="hybridMultilevel"/>
    <w:tmpl w:val="14126360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E56DC"/>
    <w:multiLevelType w:val="hybridMultilevel"/>
    <w:tmpl w:val="8ACA04BC"/>
    <w:numStyleLink w:val="9"/>
  </w:abstractNum>
  <w:abstractNum w:abstractNumId="11">
    <w:nsid w:val="38166523"/>
    <w:multiLevelType w:val="hybridMultilevel"/>
    <w:tmpl w:val="7788F90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2">
    <w:nsid w:val="3B6730F1"/>
    <w:multiLevelType w:val="hybridMultilevel"/>
    <w:tmpl w:val="BADC0344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F406BD"/>
    <w:multiLevelType w:val="hybridMultilevel"/>
    <w:tmpl w:val="481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E0A56"/>
    <w:multiLevelType w:val="hybridMultilevel"/>
    <w:tmpl w:val="6EB0EAD8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1F4408"/>
    <w:multiLevelType w:val="hybridMultilevel"/>
    <w:tmpl w:val="4AC6DF0C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F31D1"/>
    <w:multiLevelType w:val="hybridMultilevel"/>
    <w:tmpl w:val="D51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0A2D"/>
    <w:multiLevelType w:val="hybridMultilevel"/>
    <w:tmpl w:val="1D40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108A"/>
    <w:multiLevelType w:val="hybridMultilevel"/>
    <w:tmpl w:val="50C86758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20">
    <w:nsid w:val="600F7CD5"/>
    <w:multiLevelType w:val="hybridMultilevel"/>
    <w:tmpl w:val="8526A1A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AF1E66"/>
    <w:multiLevelType w:val="hybridMultilevel"/>
    <w:tmpl w:val="ABC42A1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432BDA"/>
    <w:multiLevelType w:val="hybridMultilevel"/>
    <w:tmpl w:val="2190ED8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D854D66"/>
    <w:multiLevelType w:val="hybridMultilevel"/>
    <w:tmpl w:val="4202C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F068E8"/>
    <w:multiLevelType w:val="hybridMultilevel"/>
    <w:tmpl w:val="AE241172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C31A2B"/>
    <w:multiLevelType w:val="hybridMultilevel"/>
    <w:tmpl w:val="8CA63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09DD"/>
    <w:multiLevelType w:val="hybridMultilevel"/>
    <w:tmpl w:val="6CEC370A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8F24C8"/>
    <w:multiLevelType w:val="hybridMultilevel"/>
    <w:tmpl w:val="8ACA04BC"/>
    <w:styleLink w:val="9"/>
    <w:lvl w:ilvl="0" w:tplc="21401AE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B6E9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1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008BA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00C3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5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DA8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04564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4152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1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06F1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AC80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F3F6BF1"/>
    <w:multiLevelType w:val="hybridMultilevel"/>
    <w:tmpl w:val="91EA5F6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9"/>
  </w:num>
  <w:num w:numId="5">
    <w:abstractNumId w:val="3"/>
  </w:num>
  <w:num w:numId="6">
    <w:abstractNumId w:val="18"/>
  </w:num>
  <w:num w:numId="7">
    <w:abstractNumId w:val="0"/>
  </w:num>
  <w:num w:numId="8">
    <w:abstractNumId w:val="6"/>
  </w:num>
  <w:num w:numId="9">
    <w:abstractNumId w:val="9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4"/>
  </w:num>
  <w:num w:numId="18">
    <w:abstractNumId w:val="4"/>
  </w:num>
  <w:num w:numId="19">
    <w:abstractNumId w:val="16"/>
  </w:num>
  <w:num w:numId="20">
    <w:abstractNumId w:val="12"/>
  </w:num>
  <w:num w:numId="21">
    <w:abstractNumId w:val="20"/>
  </w:num>
  <w:num w:numId="22">
    <w:abstractNumId w:val="27"/>
  </w:num>
  <w:num w:numId="23">
    <w:abstractNumId w:val="5"/>
  </w:num>
  <w:num w:numId="24">
    <w:abstractNumId w:val="29"/>
  </w:num>
  <w:num w:numId="25">
    <w:abstractNumId w:val="22"/>
  </w:num>
  <w:num w:numId="26">
    <w:abstractNumId w:val="11"/>
  </w:num>
  <w:num w:numId="27">
    <w:abstractNumId w:val="28"/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C"/>
    <w:rsid w:val="00000D44"/>
    <w:rsid w:val="0001176E"/>
    <w:rsid w:val="000154AA"/>
    <w:rsid w:val="000346A4"/>
    <w:rsid w:val="000515DF"/>
    <w:rsid w:val="00094321"/>
    <w:rsid w:val="000D19AE"/>
    <w:rsid w:val="000E5690"/>
    <w:rsid w:val="000F7527"/>
    <w:rsid w:val="00135333"/>
    <w:rsid w:val="002018C4"/>
    <w:rsid w:val="00212DD8"/>
    <w:rsid w:val="00223E6B"/>
    <w:rsid w:val="00290ACF"/>
    <w:rsid w:val="002B1B04"/>
    <w:rsid w:val="002C17FB"/>
    <w:rsid w:val="002E4532"/>
    <w:rsid w:val="002F5650"/>
    <w:rsid w:val="002F5775"/>
    <w:rsid w:val="0032465B"/>
    <w:rsid w:val="003506D7"/>
    <w:rsid w:val="003864A1"/>
    <w:rsid w:val="00415998"/>
    <w:rsid w:val="00443534"/>
    <w:rsid w:val="004442AE"/>
    <w:rsid w:val="00530B10"/>
    <w:rsid w:val="00532FE0"/>
    <w:rsid w:val="005421D8"/>
    <w:rsid w:val="00553090"/>
    <w:rsid w:val="00570F91"/>
    <w:rsid w:val="00591079"/>
    <w:rsid w:val="00593C46"/>
    <w:rsid w:val="005B066E"/>
    <w:rsid w:val="005C3726"/>
    <w:rsid w:val="006036DA"/>
    <w:rsid w:val="0062774D"/>
    <w:rsid w:val="00645A12"/>
    <w:rsid w:val="0065751F"/>
    <w:rsid w:val="00670F60"/>
    <w:rsid w:val="006B47A4"/>
    <w:rsid w:val="006C5270"/>
    <w:rsid w:val="006D519B"/>
    <w:rsid w:val="006E09FA"/>
    <w:rsid w:val="00726495"/>
    <w:rsid w:val="0073338C"/>
    <w:rsid w:val="00773056"/>
    <w:rsid w:val="007775AC"/>
    <w:rsid w:val="007F7B7F"/>
    <w:rsid w:val="00806977"/>
    <w:rsid w:val="00813E61"/>
    <w:rsid w:val="00853BA0"/>
    <w:rsid w:val="0088655C"/>
    <w:rsid w:val="008E1696"/>
    <w:rsid w:val="008F512C"/>
    <w:rsid w:val="00911829"/>
    <w:rsid w:val="00941160"/>
    <w:rsid w:val="00955FC0"/>
    <w:rsid w:val="0096216F"/>
    <w:rsid w:val="009970B4"/>
    <w:rsid w:val="009C0033"/>
    <w:rsid w:val="009C6443"/>
    <w:rsid w:val="009E2CFF"/>
    <w:rsid w:val="009E38C7"/>
    <w:rsid w:val="009F0424"/>
    <w:rsid w:val="00A002A3"/>
    <w:rsid w:val="00A50EFB"/>
    <w:rsid w:val="00AA1C32"/>
    <w:rsid w:val="00AD4F7C"/>
    <w:rsid w:val="00B109F4"/>
    <w:rsid w:val="00BD72F1"/>
    <w:rsid w:val="00BE5F5C"/>
    <w:rsid w:val="00BE6A40"/>
    <w:rsid w:val="00BF7991"/>
    <w:rsid w:val="00C306FA"/>
    <w:rsid w:val="00C515EE"/>
    <w:rsid w:val="00C6705F"/>
    <w:rsid w:val="00C67D7D"/>
    <w:rsid w:val="00C75BE5"/>
    <w:rsid w:val="00C96333"/>
    <w:rsid w:val="00D1586A"/>
    <w:rsid w:val="00D31F0D"/>
    <w:rsid w:val="00D40292"/>
    <w:rsid w:val="00D75206"/>
    <w:rsid w:val="00D94D65"/>
    <w:rsid w:val="00DB5B46"/>
    <w:rsid w:val="00DE57E8"/>
    <w:rsid w:val="00E013E6"/>
    <w:rsid w:val="00E71C8F"/>
    <w:rsid w:val="00E97DC7"/>
    <w:rsid w:val="00EB7E3A"/>
    <w:rsid w:val="00F24031"/>
    <w:rsid w:val="00F46382"/>
    <w:rsid w:val="00F8597C"/>
    <w:rsid w:val="00FE07D1"/>
    <w:rsid w:val="00FF2545"/>
    <w:rsid w:val="00FF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33E89-192B-41EE-967D-0EA19CB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5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C306FA"/>
    <w:pPr>
      <w:keepNext/>
      <w:spacing w:before="240" w:after="60"/>
      <w:jc w:val="both"/>
      <w:outlineLvl w:val="0"/>
    </w:pPr>
    <w:rPr>
      <w:rFonts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306FA"/>
    <w:pPr>
      <w:keepNext/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4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locked/>
    <w:rsid w:val="00324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70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306FA"/>
    <w:rPr>
      <w:rFonts w:ascii="Times New Roman" w:eastAsia="Times New Roman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C306FA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40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40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список с точками"/>
    <w:basedOn w:val="a"/>
    <w:uiPriority w:val="99"/>
    <w:rsid w:val="0088655C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88655C"/>
    <w:pPr>
      <w:ind w:left="708"/>
    </w:pPr>
  </w:style>
  <w:style w:type="paragraph" w:styleId="a5">
    <w:name w:val="Plain Text"/>
    <w:basedOn w:val="a"/>
    <w:link w:val="a6"/>
    <w:uiPriority w:val="99"/>
    <w:rsid w:val="0032465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2465B"/>
    <w:rPr>
      <w:rFonts w:ascii="Courier New" w:eastAsia="Times New Roman" w:hAnsi="Courier New" w:cs="Courier New"/>
      <w:lang w:val="ru-RU" w:eastAsia="ru-RU"/>
    </w:rPr>
  </w:style>
  <w:style w:type="paragraph" w:styleId="a7">
    <w:name w:val="Normal (Web)"/>
    <w:basedOn w:val="a"/>
    <w:rsid w:val="008E1696"/>
    <w:pPr>
      <w:spacing w:before="100" w:beforeAutospacing="1" w:after="100" w:afterAutospacing="1"/>
    </w:pPr>
  </w:style>
  <w:style w:type="paragraph" w:customStyle="1" w:styleId="Default">
    <w:name w:val="Default"/>
    <w:rsid w:val="008E169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ConsPlusNormal">
    <w:name w:val="ConsPlusNormal"/>
    <w:rsid w:val="008E16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unhideWhenUsed/>
    <w:rsid w:val="003506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1F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F0D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70F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b">
    <w:name w:val="Table Grid"/>
    <w:basedOn w:val="a1"/>
    <w:uiPriority w:val="59"/>
    <w:locked/>
    <w:rsid w:val="00570F9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70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0"/>
    <w:next w:val="a"/>
    <w:uiPriority w:val="39"/>
    <w:unhideWhenUsed/>
    <w:qFormat/>
    <w:rsid w:val="00C306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locked/>
    <w:rsid w:val="00C306FA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C306FA"/>
    <w:pPr>
      <w:spacing w:after="100"/>
      <w:ind w:left="240"/>
    </w:pPr>
  </w:style>
  <w:style w:type="paragraph" w:customStyle="1" w:styleId="22">
    <w:name w:val="Абзац списка2"/>
    <w:basedOn w:val="a"/>
    <w:rsid w:val="00BF7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9">
    <w:name w:val="Импортированный стиль 9"/>
    <w:rsid w:val="006E09FA"/>
    <w:pPr>
      <w:numPr>
        <w:numId w:val="27"/>
      </w:numPr>
    </w:pPr>
  </w:style>
  <w:style w:type="numbering" w:customStyle="1" w:styleId="1">
    <w:name w:val="С числами.1"/>
    <w:rsid w:val="006E09FA"/>
    <w:pPr>
      <w:numPr>
        <w:numId w:val="37"/>
      </w:numPr>
    </w:pPr>
  </w:style>
  <w:style w:type="character" w:customStyle="1" w:styleId="30">
    <w:name w:val="Заголовок 3 Знак"/>
    <w:basedOn w:val="a0"/>
    <w:link w:val="3"/>
    <w:semiHidden/>
    <w:rsid w:val="000943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footnote text"/>
    <w:basedOn w:val="a"/>
    <w:link w:val="ae"/>
    <w:rsid w:val="00094321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094321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styleId="af">
    <w:name w:val="footnote reference"/>
    <w:rsid w:val="00094321"/>
    <w:rPr>
      <w:vertAlign w:val="superscript"/>
    </w:rPr>
  </w:style>
  <w:style w:type="paragraph" w:styleId="af0">
    <w:name w:val="Title"/>
    <w:basedOn w:val="a"/>
    <w:next w:val="a"/>
    <w:link w:val="af1"/>
    <w:qFormat/>
    <w:locked/>
    <w:rsid w:val="00593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593C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A58A-FBBB-4F25-BB17-1A022066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</dc:creator>
  <cp:keywords/>
  <dc:description/>
  <cp:lastModifiedBy>Виолетта Катраева</cp:lastModifiedBy>
  <cp:revision>2</cp:revision>
  <dcterms:created xsi:type="dcterms:W3CDTF">2023-04-20T11:27:00Z</dcterms:created>
  <dcterms:modified xsi:type="dcterms:W3CDTF">2023-04-20T11:27:00Z</dcterms:modified>
</cp:coreProperties>
</file>